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F081" w14:textId="6E1B69C6" w:rsidR="00CA6E8F" w:rsidRPr="002B2510" w:rsidRDefault="00CA6E8F" w:rsidP="00CA6E8F">
      <w:pPr>
        <w:autoSpaceDE w:val="0"/>
        <w:autoSpaceDN w:val="0"/>
        <w:adjustRightInd w:val="0"/>
        <w:jc w:val="center"/>
        <w:rPr>
          <w:rFonts w:ascii="Franklin Gothic Demi" w:hAnsi="Franklin Gothic Demi" w:cs="Franklin Gothic Medium"/>
          <w:color w:val="000000"/>
          <w:sz w:val="32"/>
          <w:szCs w:val="32"/>
        </w:rPr>
      </w:pPr>
      <w:r w:rsidRPr="002B2510">
        <w:rPr>
          <w:rFonts w:ascii="Franklin Gothic Demi" w:hAnsi="Franklin Gothic Demi" w:cs="Franklin Gothic Medium"/>
          <w:color w:val="000000"/>
          <w:sz w:val="32"/>
          <w:szCs w:val="32"/>
        </w:rPr>
        <w:t xml:space="preserve">         Frayer Model</w:t>
      </w:r>
      <w:r w:rsidR="00F25630" w:rsidRPr="002B2510">
        <w:rPr>
          <w:rFonts w:ascii="Franklin Gothic Demi" w:hAnsi="Franklin Gothic Demi" w:cs="Franklin Gothic Medium"/>
          <w:color w:val="000000"/>
          <w:sz w:val="32"/>
          <w:szCs w:val="32"/>
        </w:rPr>
        <w:t xml:space="preserve">: </w:t>
      </w:r>
      <w:r w:rsidR="00665AE7" w:rsidRPr="002B2510">
        <w:rPr>
          <w:rFonts w:ascii="Franklin Gothic Demi" w:hAnsi="Franklin Gothic Demi" w:cs="Franklin Gothic Medium"/>
          <w:color w:val="000000"/>
          <w:sz w:val="32"/>
          <w:szCs w:val="32"/>
        </w:rPr>
        <w:t>Contemporary Texas Government</w:t>
      </w:r>
    </w:p>
    <w:p w14:paraId="14243C9D" w14:textId="77777777" w:rsidR="00CE7453" w:rsidRPr="008709D5" w:rsidRDefault="00CA6E8F" w:rsidP="00CA6E8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  <w:r w:rsidRPr="008709D5">
        <w:rPr>
          <w:rFonts w:asciiTheme="minorHAnsi" w:hAnsiTheme="minorHAnsi" w:cstheme="minorHAnsi"/>
          <w:color w:val="000000"/>
          <w:sz w:val="8"/>
          <w:szCs w:val="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5139"/>
      </w:tblGrid>
      <w:tr w:rsidR="00CA6E8F" w:rsidRPr="00303056" w14:paraId="5CF60875" w14:textId="77777777" w:rsidTr="00544C5C">
        <w:tblPrEx>
          <w:tblCellMar>
            <w:top w:w="0" w:type="dxa"/>
            <w:bottom w:w="0" w:type="dxa"/>
          </w:tblCellMar>
        </w:tblPrEx>
        <w:trPr>
          <w:trHeight w:val="6831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BE8" w14:textId="4380E9E8" w:rsidR="005F43E3" w:rsidRPr="002B2510" w:rsidRDefault="00665AE7" w:rsidP="002B2510">
            <w:pPr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i/>
                <w:iCs/>
                <w:color w:val="000000"/>
              </w:rPr>
            </w:pPr>
            <w:r w:rsidRPr="002B2510">
              <w:rPr>
                <w:rFonts w:ascii="Franklin Gothic Medium" w:hAnsi="Franklin Gothic Medium"/>
                <w:noProof/>
                <w:sz w:val="28"/>
                <w:szCs w:val="28"/>
              </w:rPr>
              <w:t>Principles of Government</w:t>
            </w:r>
            <w:r w:rsidR="00544C5C">
              <w:rPr>
                <w:rFonts w:ascii="Franklin Gothic Medium" w:hAnsi="Franklin Gothic Medium"/>
                <w:noProof/>
                <w:sz w:val="28"/>
                <w:szCs w:val="28"/>
              </w:rPr>
              <w:t xml:space="preserve"> (7)</w:t>
            </w:r>
          </w:p>
          <w:p w14:paraId="2D7397F4" w14:textId="144FFBB9" w:rsidR="005F43E3" w:rsidRPr="00544C5C" w:rsidRDefault="008709D5" w:rsidP="002D3438">
            <w:pPr>
              <w:shd w:val="clear" w:color="auto" w:fill="F7CAAC" w:themeFill="accent2" w:themeFillTint="66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544C5C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  <w:u w:val="single"/>
              </w:rPr>
              <w:t>ONLINE TEXTBOOK</w:t>
            </w:r>
            <w:r w:rsidR="00544C5C" w:rsidRPr="00544C5C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 xml:space="preserve">:  </w:t>
            </w:r>
            <w:r w:rsidRPr="00544C5C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CHAPTER 28</w:t>
            </w:r>
            <w:r w:rsidR="00F61C67" w:rsidRPr="00544C5C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 xml:space="preserve"> | LESSON 1 | pp 3-4</w:t>
            </w:r>
          </w:p>
          <w:p w14:paraId="7B2B85AC" w14:textId="15B97C91" w:rsidR="005F43E3" w:rsidRDefault="005F43E3" w:rsidP="00CA6E8F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</w:rPr>
            </w:pPr>
          </w:p>
          <w:p w14:paraId="469928DB" w14:textId="2AFC597E" w:rsidR="00303056" w:rsidRPr="00303056" w:rsidRDefault="00544C5C" w:rsidP="00CA6E8F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</w:rPr>
            </w:pPr>
            <w:r w:rsidRPr="0030305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EFA24D" wp14:editId="46FF1BAE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3541395</wp:posOffset>
                      </wp:positionV>
                      <wp:extent cx="1562100" cy="45910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3248D3" w14:textId="77777777" w:rsidR="00041EC6" w:rsidRPr="00200338" w:rsidRDefault="00665AE7" w:rsidP="00041EC6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200338">
                                    <w:rPr>
                                      <w:rFonts w:ascii="Franklin Gothic Medium" w:hAnsi="Franklin Gothic Medium"/>
                                      <w:bCs/>
                                      <w:sz w:val="26"/>
                                      <w:szCs w:val="26"/>
                                    </w:rPr>
                                    <w:t>Contemporary Texas Government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FA2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89pt;margin-top:278.85pt;width:123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" fillcolor="#ff9" stroked="f">
                      <v:textbox>
                        <w:txbxContent>
                          <w:p w14:paraId="723248D3" w14:textId="77777777" w:rsidR="00041EC6" w:rsidRPr="00200338" w:rsidRDefault="00665AE7" w:rsidP="00041EC6">
                            <w:pPr>
                              <w:jc w:val="center"/>
                              <w:rPr>
                                <w:rFonts w:ascii="Franklin Gothic Medium" w:hAnsi="Franklin Gothic Medium"/>
                                <w:bCs/>
                                <w:sz w:val="26"/>
                                <w:szCs w:val="26"/>
                              </w:rPr>
                            </w:pPr>
                            <w:r w:rsidRPr="00200338">
                              <w:rPr>
                                <w:rFonts w:ascii="Franklin Gothic Medium" w:hAnsi="Franklin Gothic Medium"/>
                                <w:bCs/>
                                <w:sz w:val="26"/>
                                <w:szCs w:val="26"/>
                              </w:rPr>
                              <w:t>Contemporary Texas Government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05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BEA5E8" wp14:editId="0D705A62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3368040</wp:posOffset>
                      </wp:positionV>
                      <wp:extent cx="2057400" cy="800100"/>
                      <wp:effectExtent l="0" t="0" r="19050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08577" id="Oval 4" o:spid="_x0000_s1026" style="position:absolute;margin-left:169.6pt;margin-top:265.2pt;width:16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" fillcolor="#ff9"/>
                  </w:pict>
                </mc:Fallback>
              </mc:AlternateConten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42C1" w14:textId="0D650C2B" w:rsidR="00CA6E8F" w:rsidRPr="00F61C67" w:rsidRDefault="00665AE7" w:rsidP="00F61C67">
            <w:pPr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i/>
                <w:color w:val="000000"/>
                <w:sz w:val="20"/>
                <w:szCs w:val="20"/>
              </w:rPr>
            </w:pPr>
            <w:r w:rsidRPr="00F61C67">
              <w:rPr>
                <w:rFonts w:ascii="Franklin Gothic Medium" w:hAnsi="Franklin Gothic Medium"/>
                <w:color w:val="000000"/>
                <w:sz w:val="28"/>
                <w:szCs w:val="28"/>
              </w:rPr>
              <w:t xml:space="preserve">Structure </w:t>
            </w:r>
            <w:r w:rsidR="00F61C67">
              <w:rPr>
                <w:rFonts w:ascii="Franklin Gothic Medium" w:hAnsi="Franklin Gothic Medium"/>
                <w:color w:val="000000"/>
                <w:sz w:val="28"/>
                <w:szCs w:val="28"/>
              </w:rPr>
              <w:t>&amp;</w:t>
            </w:r>
            <w:r w:rsidRPr="00F61C67">
              <w:rPr>
                <w:rFonts w:ascii="Franklin Gothic Medium" w:hAnsi="Franklin Gothic Medium"/>
                <w:color w:val="000000"/>
                <w:sz w:val="28"/>
                <w:szCs w:val="28"/>
              </w:rPr>
              <w:t xml:space="preserve"> Functions of Government</w:t>
            </w:r>
            <w:r w:rsidR="00544C5C">
              <w:rPr>
                <w:rFonts w:ascii="Franklin Gothic Medium" w:hAnsi="Franklin Gothic Medium"/>
                <w:color w:val="000000"/>
                <w:sz w:val="28"/>
                <w:szCs w:val="28"/>
              </w:rPr>
              <w:t xml:space="preserve"> (3)</w:t>
            </w:r>
          </w:p>
          <w:p w14:paraId="2FD29035" w14:textId="256BCA90" w:rsidR="00CA6E8F" w:rsidRPr="00544C5C" w:rsidRDefault="002D3438" w:rsidP="002D3438">
            <w:pPr>
              <w:shd w:val="clear" w:color="auto" w:fill="BDD6EE" w:themeFill="accent5" w:themeFillTint="66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44C5C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  <w:shd w:val="clear" w:color="auto" w:fill="BDD6EE" w:themeFill="accent5" w:themeFillTint="66"/>
              </w:rPr>
              <w:t>READING</w:t>
            </w:r>
            <w:r w:rsidR="00544C5C" w:rsidRPr="00544C5C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BDD6EE" w:themeFill="accent5" w:themeFillTint="66"/>
              </w:rPr>
              <w:t>:</w:t>
            </w:r>
            <w:r w:rsidRPr="00544C5C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BDD6EE" w:themeFill="accent5" w:themeFillTint="66"/>
              </w:rPr>
              <w:t xml:space="preserve"> </w:t>
            </w:r>
            <w:r w:rsidRPr="00544C5C">
              <w:rPr>
                <w:b/>
                <w:shd w:val="clear" w:color="auto" w:fill="BDD6EE" w:themeFill="accent5" w:themeFillTint="66"/>
              </w:rPr>
              <w:t xml:space="preserve"> </w:t>
            </w:r>
            <w:r w:rsidRPr="00544C5C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BDD6EE" w:themeFill="accent5" w:themeFillTint="66"/>
              </w:rPr>
              <w:t>State Government Structure and Functions</w:t>
            </w:r>
          </w:p>
          <w:p w14:paraId="1DA8DB0B" w14:textId="3257CBCF" w:rsidR="002D3438" w:rsidRDefault="002D3438" w:rsidP="00CA6E8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7670B5A9" w14:textId="4015C163" w:rsidR="00303056" w:rsidRPr="00303056" w:rsidRDefault="00303056" w:rsidP="00CA6E8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CA6E8F" w:rsidRPr="00303056" w14:paraId="75A5E246" w14:textId="77777777" w:rsidTr="00544C5C">
        <w:tblPrEx>
          <w:tblCellMar>
            <w:top w:w="0" w:type="dxa"/>
            <w:bottom w:w="0" w:type="dxa"/>
          </w:tblCellMar>
        </w:tblPrEx>
        <w:trPr>
          <w:trHeight w:val="6831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FAB8" w14:textId="1336EA4F" w:rsidR="00303056" w:rsidRPr="00303056" w:rsidRDefault="00303056" w:rsidP="00CA6E8F">
            <w:pPr>
              <w:autoSpaceDE w:val="0"/>
              <w:autoSpaceDN w:val="0"/>
              <w:adjustRightInd w:val="0"/>
              <w:rPr>
                <w:rFonts w:ascii="Franklin Gothic Medium" w:hAnsi="Franklin Gothic Medium"/>
                <w:color w:val="000000"/>
                <w:sz w:val="28"/>
                <w:szCs w:val="28"/>
              </w:rPr>
            </w:pPr>
            <w:r w:rsidRPr="00303056">
              <w:rPr>
                <w:rFonts w:ascii="Franklin Gothic Medium" w:hAnsi="Franklin Gothic Medium"/>
                <w:color w:val="000000"/>
                <w:sz w:val="28"/>
                <w:szCs w:val="28"/>
              </w:rPr>
              <w:t>Government Revenue</w:t>
            </w:r>
            <w:r w:rsidRPr="00303056">
              <w:rPr>
                <w:rFonts w:ascii="Franklin Gothic Medium" w:hAnsi="Franklin Gothic Medium"/>
                <w:color w:val="000000"/>
                <w:sz w:val="28"/>
                <w:szCs w:val="28"/>
              </w:rPr>
              <w:t>s</w:t>
            </w:r>
            <w:r>
              <w:rPr>
                <w:rFonts w:ascii="Franklin Gothic Medium" w:hAnsi="Franklin Gothic Medium"/>
                <w:color w:val="000000"/>
                <w:sz w:val="28"/>
                <w:szCs w:val="28"/>
              </w:rPr>
              <w:t>:</w:t>
            </w:r>
          </w:p>
          <w:p w14:paraId="69734D78" w14:textId="34C16117" w:rsidR="00303056" w:rsidRDefault="00303056" w:rsidP="00303056">
            <w:pPr>
              <w:autoSpaceDE w:val="0"/>
              <w:autoSpaceDN w:val="0"/>
              <w:adjustRightInd w:val="0"/>
              <w:rPr>
                <w:rFonts w:ascii="Franklin Gothic Medium" w:hAnsi="Franklin Gothic Medium"/>
                <w:color w:val="000000"/>
                <w:sz w:val="28"/>
                <w:szCs w:val="28"/>
              </w:rPr>
            </w:pPr>
            <w:r w:rsidRPr="00303056">
              <w:rPr>
                <w:rFonts w:ascii="Franklin Gothic Medium" w:hAnsi="Franklin Gothic Medium"/>
                <w:color w:val="000000"/>
                <w:sz w:val="28"/>
                <w:szCs w:val="28"/>
              </w:rPr>
              <w:t>Paying for Local Government</w:t>
            </w:r>
            <w:r w:rsidR="00544C5C">
              <w:rPr>
                <w:rFonts w:ascii="Franklin Gothic Medium" w:hAnsi="Franklin Gothic Medium"/>
                <w:color w:val="000000"/>
                <w:sz w:val="28"/>
                <w:szCs w:val="28"/>
              </w:rPr>
              <w:t xml:space="preserve"> (5)</w:t>
            </w:r>
          </w:p>
          <w:p w14:paraId="14C0DE91" w14:textId="6F57E5C6" w:rsidR="00303056" w:rsidRPr="00544C5C" w:rsidRDefault="00303056" w:rsidP="00544C5C">
            <w:pPr>
              <w:shd w:val="clear" w:color="auto" w:fill="C5E0B3" w:themeFill="accent6" w:themeFillTint="66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44C5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u w:val="single"/>
              </w:rPr>
              <w:t>ONLINE TEXTBOOK</w:t>
            </w:r>
            <w:r w:rsidR="00544C5C" w:rsidRPr="00544C5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:  </w:t>
            </w:r>
            <w:r w:rsidRPr="00544C5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CHAPTER 28 | LESSON 2 | p 9</w:t>
            </w:r>
          </w:p>
          <w:p w14:paraId="2DFFD6F9" w14:textId="77777777" w:rsidR="00303056" w:rsidRDefault="00303056" w:rsidP="0030305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23FBF908" w14:textId="337BC34B" w:rsidR="00B90573" w:rsidRPr="00303056" w:rsidRDefault="00B90573" w:rsidP="0030305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C6CE" w14:textId="00BF9F50" w:rsidR="00544C5C" w:rsidRDefault="00544C5C" w:rsidP="00303056">
            <w:pPr>
              <w:autoSpaceDE w:val="0"/>
              <w:autoSpaceDN w:val="0"/>
              <w:adjustRightInd w:val="0"/>
              <w:jc w:val="right"/>
              <w:rPr>
                <w:rFonts w:ascii="Franklin Gothic Medium" w:hAnsi="Franklin Gothic Medium"/>
                <w:color w:val="000000"/>
                <w:sz w:val="28"/>
                <w:szCs w:val="28"/>
              </w:rPr>
            </w:pPr>
            <w:r>
              <w:rPr>
                <w:rFonts w:ascii="Franklin Gothic Medium" w:hAnsi="Franklin Gothic Medium"/>
                <w:color w:val="000000"/>
                <w:sz w:val="28"/>
                <w:szCs w:val="28"/>
              </w:rPr>
              <w:t>Texans and Citizenship:</w:t>
            </w:r>
          </w:p>
          <w:p w14:paraId="61D3D02D" w14:textId="3C8D9F7B" w:rsidR="00303056" w:rsidRPr="00544C5C" w:rsidRDefault="00665AE7" w:rsidP="00303056">
            <w:pPr>
              <w:autoSpaceDE w:val="0"/>
              <w:autoSpaceDN w:val="0"/>
              <w:adjustRightInd w:val="0"/>
              <w:jc w:val="right"/>
              <w:rPr>
                <w:rFonts w:ascii="Franklin Gothic Medium" w:hAnsi="Franklin Gothic Medium"/>
                <w:color w:val="000000"/>
                <w:sz w:val="28"/>
                <w:szCs w:val="28"/>
              </w:rPr>
            </w:pPr>
            <w:r w:rsidRPr="00544C5C">
              <w:rPr>
                <w:rFonts w:ascii="Franklin Gothic Medium" w:hAnsi="Franklin Gothic Medium"/>
                <w:color w:val="000000"/>
                <w:sz w:val="28"/>
                <w:szCs w:val="28"/>
              </w:rPr>
              <w:t>Rights</w:t>
            </w:r>
            <w:r w:rsidR="00544C5C">
              <w:rPr>
                <w:rFonts w:ascii="Franklin Gothic Medium" w:hAnsi="Franklin Gothic Medium"/>
                <w:color w:val="000000"/>
                <w:sz w:val="28"/>
                <w:szCs w:val="28"/>
              </w:rPr>
              <w:t xml:space="preserve"> (10)</w:t>
            </w:r>
            <w:r w:rsidRPr="00544C5C">
              <w:rPr>
                <w:rFonts w:ascii="Franklin Gothic Medium" w:hAnsi="Franklin Gothic Medium"/>
                <w:color w:val="000000"/>
                <w:sz w:val="28"/>
                <w:szCs w:val="28"/>
              </w:rPr>
              <w:t xml:space="preserve"> </w:t>
            </w:r>
            <w:r w:rsidR="00544C5C">
              <w:rPr>
                <w:rFonts w:ascii="Franklin Gothic Medium" w:hAnsi="Franklin Gothic Medium"/>
                <w:color w:val="000000"/>
                <w:sz w:val="28"/>
                <w:szCs w:val="28"/>
              </w:rPr>
              <w:t>&amp;</w:t>
            </w:r>
            <w:r w:rsidRPr="00544C5C">
              <w:rPr>
                <w:rFonts w:ascii="Franklin Gothic Medium" w:hAnsi="Franklin Gothic Medium"/>
                <w:color w:val="000000"/>
                <w:sz w:val="28"/>
                <w:szCs w:val="28"/>
              </w:rPr>
              <w:t xml:space="preserve"> Responsibilities</w:t>
            </w:r>
            <w:r w:rsidR="00544C5C">
              <w:rPr>
                <w:rFonts w:ascii="Franklin Gothic Medium" w:hAnsi="Franklin Gothic Medium"/>
                <w:color w:val="000000"/>
                <w:sz w:val="28"/>
                <w:szCs w:val="28"/>
              </w:rPr>
              <w:t xml:space="preserve"> (3)</w:t>
            </w:r>
          </w:p>
          <w:p w14:paraId="39A92AB9" w14:textId="444AD40B" w:rsidR="00303056" w:rsidRPr="00544C5C" w:rsidRDefault="00544C5C" w:rsidP="00544C5C">
            <w:pPr>
              <w:shd w:val="clear" w:color="auto" w:fill="FFE599" w:themeFill="accent4" w:themeFillTint="66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44C5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u w:val="single"/>
              </w:rPr>
              <w:t>BILL OF RIGHTS</w:t>
            </w:r>
            <w:r w:rsidRPr="00544C5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&amp; </w:t>
            </w:r>
            <w:r w:rsidRPr="00544C5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u w:val="single"/>
              </w:rPr>
              <w:t>TEXTBOOK</w:t>
            </w:r>
            <w:r w:rsidRPr="00544C5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: CHAPTER 28 | LESSON 4 |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p 3</w:t>
            </w:r>
          </w:p>
          <w:p w14:paraId="131C1EE1" w14:textId="77777777" w:rsidR="00303056" w:rsidRDefault="00303056" w:rsidP="0030305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25EFA551" w14:textId="4AE6CB90" w:rsidR="00B90573" w:rsidRPr="00303056" w:rsidRDefault="00B90573" w:rsidP="0030305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</w:tbl>
    <w:p w14:paraId="77E68D10" w14:textId="77777777" w:rsidR="00CA6E8F" w:rsidRPr="00303056" w:rsidRDefault="00CA6E8F">
      <w:pPr>
        <w:rPr>
          <w:rFonts w:asciiTheme="minorHAnsi" w:hAnsiTheme="minorHAnsi"/>
          <w:sz w:val="12"/>
          <w:szCs w:val="12"/>
        </w:rPr>
      </w:pPr>
    </w:p>
    <w:sectPr w:rsidR="00CA6E8F" w:rsidRPr="00303056" w:rsidSect="002B251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8F"/>
    <w:rsid w:val="00041EC6"/>
    <w:rsid w:val="00132C18"/>
    <w:rsid w:val="001C228C"/>
    <w:rsid w:val="00200338"/>
    <w:rsid w:val="00220041"/>
    <w:rsid w:val="002B2510"/>
    <w:rsid w:val="002D3438"/>
    <w:rsid w:val="00303056"/>
    <w:rsid w:val="0033740B"/>
    <w:rsid w:val="00471880"/>
    <w:rsid w:val="00544C5C"/>
    <w:rsid w:val="005A43AF"/>
    <w:rsid w:val="005F43E3"/>
    <w:rsid w:val="00665AE7"/>
    <w:rsid w:val="006B3317"/>
    <w:rsid w:val="007B169E"/>
    <w:rsid w:val="008709D5"/>
    <w:rsid w:val="00B90573"/>
    <w:rsid w:val="00CA6E8F"/>
    <w:rsid w:val="00CE7453"/>
    <w:rsid w:val="00F25630"/>
    <w:rsid w:val="00F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98AA4"/>
  <w15:chartTrackingRefBased/>
  <w15:docId w15:val="{A4F1EDFB-CFD9-49B3-A67E-AD7303A3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next w:val="Normal"/>
    <w:rsid w:val="00CA6E8F"/>
    <w:pPr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c4">
    <w:name w:val="c4"/>
    <w:basedOn w:val="Normal"/>
    <w:next w:val="Normal"/>
    <w:rsid w:val="00CA6E8F"/>
    <w:pPr>
      <w:autoSpaceDE w:val="0"/>
      <w:autoSpaceDN w:val="0"/>
      <w:adjustRightInd w:val="0"/>
    </w:pPr>
    <w:rPr>
      <w:rFonts w:ascii="Franklin Gothic Medium" w:hAnsi="Franklin Gothic Medium"/>
    </w:rPr>
  </w:style>
  <w:style w:type="paragraph" w:styleId="BodyText">
    <w:name w:val="Body Text"/>
    <w:basedOn w:val="Normal"/>
    <w:next w:val="Normal"/>
    <w:rsid w:val="00CA6E8F"/>
    <w:pPr>
      <w:autoSpaceDE w:val="0"/>
      <w:autoSpaceDN w:val="0"/>
      <w:adjustRightInd w:val="0"/>
    </w:pPr>
    <w:rPr>
      <w:rFonts w:ascii="Franklin Gothic Medium" w:hAnsi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Frayer Model Template</vt:lpstr>
    </vt:vector>
  </TitlesOfParts>
  <Company>FBISD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Model Template</dc:title>
  <dc:subject/>
  <dc:creator>FBISD FBISD</dc:creator>
  <cp:keywords/>
  <cp:lastModifiedBy>Baxmann, Curt</cp:lastModifiedBy>
  <cp:revision>6</cp:revision>
  <cp:lastPrinted>2008-01-22T14:45:00Z</cp:lastPrinted>
  <dcterms:created xsi:type="dcterms:W3CDTF">2020-10-07T01:34:00Z</dcterms:created>
  <dcterms:modified xsi:type="dcterms:W3CDTF">2020-10-07T02:56:00Z</dcterms:modified>
</cp:coreProperties>
</file>